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0C9E993" wp14:editId="4D1280FF">
                      <wp:simplePos x="0" y="0"/>
                      <wp:positionH relativeFrom="page">
                        <wp:posOffset>2508250</wp:posOffset>
                      </wp:positionH>
                      <wp:positionV relativeFrom="page">
                        <wp:posOffset>81915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755CE" w:rsidRDefault="003755CE" w:rsidP="003755CE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:rsidR="00876F0B" w:rsidRDefault="00876F0B" w:rsidP="003755CE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OŘ Ústí nad Labem</w:t>
                                  </w:r>
                                </w:p>
                                <w:p w:rsidR="003755CE" w:rsidRDefault="00876F0B" w:rsidP="003755CE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Otakar </w:t>
                                  </w:r>
                                  <w:proofErr w:type="spellStart"/>
                                  <w:r>
                                    <w:rPr>
                                      <w:rStyle w:val="Potovnadresa"/>
                                    </w:rPr>
                                    <w:t>Wilfert</w:t>
                                  </w:r>
                                  <w:proofErr w:type="spellEnd"/>
                                </w:p>
                                <w:p w:rsidR="004E53F5" w:rsidRPr="004E53F5" w:rsidRDefault="004E53F5" w:rsidP="003755CE">
                                  <w:pPr>
                                    <w:pStyle w:val="Bezmezer"/>
                                    <w:rPr>
                                      <w:rStyle w:val="Potovnadresa"/>
                                      <w:i/>
                                    </w:rPr>
                                  </w:pPr>
                                  <w:r w:rsidRPr="004E53F5">
                                    <w:rPr>
                                      <w:rStyle w:val="Potovnadresa"/>
                                      <w:i/>
                                    </w:rPr>
                                    <w:t>(pouze elektronicky</w:t>
                                  </w:r>
                                  <w:r w:rsidR="0073462C">
                                    <w:rPr>
                                      <w:rStyle w:val="Potovnadresa"/>
                                      <w:i/>
                                    </w:rPr>
                                    <w:t xml:space="preserve"> IS </w:t>
                                  </w:r>
                                  <w:proofErr w:type="spellStart"/>
                                  <w:proofErr w:type="gramStart"/>
                                  <w:r w:rsidR="0073462C">
                                    <w:rPr>
                                      <w:rStyle w:val="Potovnadresa"/>
                                      <w:i/>
                                    </w:rPr>
                                    <w:t>C.E.Sta</w:t>
                                  </w:r>
                                  <w:proofErr w:type="spellEnd"/>
                                  <w:proofErr w:type="gramEnd"/>
                                  <w:r w:rsidRPr="004E53F5">
                                    <w:rPr>
                                      <w:rStyle w:val="Potovnadresa"/>
                                      <w:i/>
                                    </w:rPr>
                                    <w:t>)</w:t>
                                  </w:r>
                                </w:p>
                                <w:p w:rsidR="00764595" w:rsidRPr="00872202" w:rsidRDefault="0076459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C9E9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7.5pt;margin-top:6.4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kRpxId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3755CE" w:rsidRDefault="003755CE" w:rsidP="003755CE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:rsidR="00876F0B" w:rsidRDefault="00876F0B" w:rsidP="003755CE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OŘ Ústí nad Labem</w:t>
                            </w:r>
                          </w:p>
                          <w:p w:rsidR="003755CE" w:rsidRDefault="00876F0B" w:rsidP="003755CE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Otakar Wilfert</w:t>
                            </w:r>
                          </w:p>
                          <w:p w:rsidR="004E53F5" w:rsidRPr="004E53F5" w:rsidRDefault="004E53F5" w:rsidP="003755CE">
                            <w:pPr>
                              <w:pStyle w:val="Bezmezer"/>
                              <w:rPr>
                                <w:rStyle w:val="Potovnadresa"/>
                                <w:i/>
                              </w:rPr>
                            </w:pPr>
                            <w:r w:rsidRPr="004E53F5">
                              <w:rPr>
                                <w:rStyle w:val="Potovnadresa"/>
                                <w:i/>
                              </w:rPr>
                              <w:t>(pouze elektronicky</w:t>
                            </w:r>
                            <w:r w:rsidR="0073462C">
                              <w:rPr>
                                <w:rStyle w:val="Potovnadresa"/>
                                <w:i/>
                              </w:rPr>
                              <w:t xml:space="preserve"> IS </w:t>
                            </w:r>
                            <w:proofErr w:type="spellStart"/>
                            <w:proofErr w:type="gramStart"/>
                            <w:r w:rsidR="0073462C">
                              <w:rPr>
                                <w:rStyle w:val="Potovnadresa"/>
                                <w:i/>
                              </w:rPr>
                              <w:t>C.E.Sta</w:t>
                            </w:r>
                            <w:proofErr w:type="spellEnd"/>
                            <w:proofErr w:type="gramEnd"/>
                            <w:r w:rsidRPr="004E53F5">
                              <w:rPr>
                                <w:rStyle w:val="Potovnadresa"/>
                                <w:i/>
                              </w:rPr>
                              <w:t>)</w:t>
                            </w:r>
                          </w:p>
                          <w:p w:rsidR="00764595" w:rsidRPr="00872202" w:rsidRDefault="0076459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73462C" w:rsidP="0077673A">
            <w:r>
              <w:t xml:space="preserve">IS </w:t>
            </w:r>
            <w:proofErr w:type="spellStart"/>
            <w:proofErr w:type="gramStart"/>
            <w:r>
              <w:t>C.E.Sta</w:t>
            </w:r>
            <w:proofErr w:type="spellEnd"/>
            <w:proofErr w:type="gramEnd"/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836FC9" w:rsidP="0077673A">
            <w:r>
              <w:t>35673</w:t>
            </w:r>
            <w:r w:rsidR="000714A2">
              <w:t>/2021</w:t>
            </w:r>
            <w:r w:rsidR="00BB3DFA">
              <w:t>-SŽ</w:t>
            </w:r>
            <w:r w:rsidR="003755CE">
              <w:t>-GŘ-O13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836FC9" w:rsidP="0077673A">
            <w:r>
              <w:t>2</w:t>
            </w:r>
            <w:r w:rsidR="003755CE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67493D" w:rsidP="0077673A">
            <w:r>
              <w:t>Ing. Hana Bouberlová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67493D" w:rsidP="009A7568">
            <w:r>
              <w:t>972 244 498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67493D" w:rsidP="009A7568">
            <w:r>
              <w:t>+420 725 530 539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E3011F" w:rsidP="009A7568">
            <w:r>
              <w:t>bouberlova@spravazeleznic</w:t>
            </w:r>
            <w:r w:rsidR="0067493D">
              <w:t>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Default="0011403C" w:rsidP="009A7568">
            <w:r>
              <w:fldChar w:fldCharType="begin"/>
            </w:r>
            <w:r>
              <w:instrText xml:space="preserve"> CREATEDATE  \@ "d. MMMM yyyy"  \* MERGEFORMAT </w:instrText>
            </w:r>
            <w:r>
              <w:fldChar w:fldCharType="separate"/>
            </w:r>
            <w:r w:rsidR="00836FC9">
              <w:rPr>
                <w:noProof/>
              </w:rPr>
              <w:t>19</w:t>
            </w:r>
            <w:r w:rsidR="00876F0B">
              <w:rPr>
                <w:noProof/>
              </w:rPr>
              <w:t xml:space="preserve">. 5. </w:t>
            </w:r>
            <w:r>
              <w:rPr>
                <w:noProof/>
              </w:rPr>
              <w:t xml:space="preserve"> 2021</w:t>
            </w:r>
            <w:r>
              <w:fldChar w:fldCharType="end"/>
            </w:r>
            <w:r w:rsidR="009A7568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>
            <w:bookmarkStart w:id="1" w:name="_GoBack"/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42103" w:rsidRPr="00DD23EA" w:rsidRDefault="00876F0B" w:rsidP="00442103">
      <w:pPr>
        <w:pStyle w:val="Pedmtdopisu"/>
      </w:pPr>
      <w:r>
        <w:t>Doplnění závor na přejezdu P3340 trati Lovosice – Česká Lípa</w:t>
      </w:r>
    </w:p>
    <w:p w:rsidR="00442103" w:rsidRDefault="00442103" w:rsidP="008C66CC">
      <w:pPr>
        <w:pStyle w:val="Oslovenvdopisu"/>
      </w:pPr>
      <w:r>
        <w:t>K předložené pr</w:t>
      </w:r>
      <w:r w:rsidR="00235036">
        <w:t>ojektové dokumentaci (stupeň DUSP</w:t>
      </w:r>
      <w:r>
        <w:t>) od zhotov</w:t>
      </w:r>
      <w:r w:rsidR="00BB3DFA">
        <w:t>it</w:t>
      </w:r>
      <w:r w:rsidR="003A0323">
        <w:t xml:space="preserve">ele </w:t>
      </w:r>
      <w:r w:rsidR="00876F0B">
        <w:t>MONZAS, spol. s.r.o. Ústí nad Labem</w:t>
      </w:r>
      <w:r w:rsidR="00235036">
        <w:t>,</w:t>
      </w:r>
      <w:r>
        <w:t xml:space="preserve"> máme z hlediska našeh</w:t>
      </w:r>
      <w:r w:rsidR="00795E1E">
        <w:t xml:space="preserve">o odboru následující </w:t>
      </w:r>
      <w:r w:rsidR="00B9619B">
        <w:t>připomínky</w:t>
      </w:r>
      <w:r w:rsidR="00494501">
        <w:t>.</w:t>
      </w:r>
    </w:p>
    <w:p w:rsidR="00C75819" w:rsidRDefault="00C75819" w:rsidP="00C75819"/>
    <w:p w:rsidR="00C75819" w:rsidRDefault="00C75819" w:rsidP="00C75819">
      <w:pPr>
        <w:pStyle w:val="Bezmezer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494501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 xml:space="preserve">Zásadní </w:t>
      </w:r>
      <w:r w:rsidR="003370A6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připomínka</w:t>
      </w:r>
      <w:r w:rsidRPr="00494501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 xml:space="preserve"> k</w:t>
      </w:r>
      <w: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 </w:t>
      </w:r>
      <w:r w:rsidRPr="00494501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dokumentaci</w:t>
      </w:r>
    </w:p>
    <w:p w:rsidR="00C75819" w:rsidRDefault="00C75819" w:rsidP="00C75819">
      <w:pPr>
        <w:pStyle w:val="Bezmezer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:rsidR="00C75819" w:rsidRPr="00C75819" w:rsidRDefault="00C75819" w:rsidP="009E210B">
      <w:pPr>
        <w:pStyle w:val="Bezmezer"/>
        <w:numPr>
          <w:ilvl w:val="0"/>
          <w:numId w:val="28"/>
        </w:numPr>
        <w:jc w:val="both"/>
      </w:pPr>
      <w:r w:rsidRPr="00C75819">
        <w:t xml:space="preserve">V současné </w:t>
      </w:r>
      <w:r>
        <w:t xml:space="preserve">době není splněna podmínka dle čl. 5.5.1 ČSN 73 6380 Železniční přejezdy a přechody, tj. křižovatka musí být umístěna tak, aby vzdálenost nejbližší </w:t>
      </w:r>
      <w:r w:rsidR="001E30CF">
        <w:t xml:space="preserve">hranice křižovatky od nebezpečného pásma přejezdu byla nejméně 10 m. Není-li u stávávajících přejezdů možné dosáhnout vzdálenosti 10 m, musí být bezpečnost zajištěna odpovídajícím dopravním opatřením. </w:t>
      </w:r>
      <w:r w:rsidR="00D61E78">
        <w:t xml:space="preserve">Ve stávajícím stavu jsou na obou stranách přejezdu v bezprostřední vzdálenosti křižovatky včetně přechodů pro pěší. </w:t>
      </w:r>
      <w:r w:rsidR="001E30CF">
        <w:t xml:space="preserve">Vzhledem k současné dopravní intenzitě této křižovatky nelze řešit bezpečnost změnou trvalého dopravního značení. Z tohoto </w:t>
      </w:r>
      <w:r w:rsidR="00327BC2">
        <w:t xml:space="preserve">důvodu doporučujeme zřídit světelné signalizační zařízení </w:t>
      </w:r>
      <w:r w:rsidR="009E210B">
        <w:t xml:space="preserve">se závislostí na PZS. </w:t>
      </w:r>
    </w:p>
    <w:p w:rsidR="00C75819" w:rsidRDefault="00C75819" w:rsidP="00C75819"/>
    <w:p w:rsidR="009E210B" w:rsidRDefault="009E210B" w:rsidP="009E210B">
      <w:pPr>
        <w:pStyle w:val="Bezmezer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Připomínky k jednotlivým částem a objektům</w:t>
      </w:r>
    </w:p>
    <w:p w:rsidR="008F1378" w:rsidRDefault="008F1378" w:rsidP="00255E45">
      <w:pPr>
        <w:pStyle w:val="Nadpis4"/>
      </w:pPr>
      <w:r>
        <w:t xml:space="preserve">Koordinační situace </w:t>
      </w:r>
      <w:r w:rsidRPr="002D4DC9">
        <w:rPr>
          <w:b w:val="0"/>
          <w:iCs w:val="0"/>
        </w:rPr>
        <w:t xml:space="preserve">(zpracoval Ing. </w:t>
      </w:r>
      <w:r w:rsidR="00836FC9">
        <w:rPr>
          <w:b w:val="0"/>
          <w:iCs w:val="0"/>
        </w:rPr>
        <w:t xml:space="preserve">Josef </w:t>
      </w:r>
      <w:r w:rsidRPr="002D4DC9">
        <w:rPr>
          <w:b w:val="0"/>
          <w:iCs w:val="0"/>
        </w:rPr>
        <w:t>Bednář, tel. 972 244 564, BednarJo@spravazeleznic.cz)</w:t>
      </w:r>
    </w:p>
    <w:p w:rsidR="00D61E78" w:rsidRDefault="008F1378" w:rsidP="00255E45">
      <w:pPr>
        <w:pStyle w:val="Bezmezer"/>
        <w:numPr>
          <w:ilvl w:val="0"/>
          <w:numId w:val="28"/>
        </w:numPr>
        <w:jc w:val="both"/>
      </w:pPr>
      <w:r>
        <w:t>Požadujeme její zpracování dle Směrnice č. 11/2006. Předložená příloha neobsahuje ani základní náležitosti.</w:t>
      </w:r>
    </w:p>
    <w:p w:rsidR="00C75CC7" w:rsidRDefault="00C75CC7" w:rsidP="00255E45">
      <w:pPr>
        <w:pStyle w:val="Bezmezer"/>
        <w:numPr>
          <w:ilvl w:val="0"/>
          <w:numId w:val="28"/>
        </w:numPr>
        <w:jc w:val="both"/>
      </w:pPr>
      <w:r>
        <w:t>Ve vazbě na navržené dopravní opatření v oblasti přejezdu je potřeba prověřit vlečné křivky zejména pro pravé odbočení, které musí být pro všechna vozidla bezkolizní.</w:t>
      </w:r>
    </w:p>
    <w:p w:rsidR="008F1378" w:rsidRPr="008F1378" w:rsidRDefault="008F1378" w:rsidP="008F1378"/>
    <w:p w:rsidR="004B5E4C" w:rsidRDefault="001B1A5C" w:rsidP="005077B0">
      <w:pPr>
        <w:pStyle w:val="Nadpis4"/>
        <w:rPr>
          <w:rStyle w:val="Hypertextovodkaz"/>
          <w:b w:val="0"/>
        </w:rPr>
      </w:pPr>
      <w:r w:rsidRPr="00AF153A">
        <w:t xml:space="preserve">Železniční svršek </w:t>
      </w:r>
      <w:r w:rsidRPr="00255E45">
        <w:rPr>
          <w:b w:val="0"/>
        </w:rPr>
        <w:t xml:space="preserve">(zpracovala Ing. Ludmila Chudějová, tel. 722 962 013, </w:t>
      </w:r>
      <w:hyperlink r:id="rId11" w:history="1">
        <w:r w:rsidRPr="005077B0">
          <w:rPr>
            <w:rStyle w:val="Hypertextovodkaz"/>
            <w:b w:val="0"/>
          </w:rPr>
          <w:t xml:space="preserve">Chudejova@spravazeleznic.cz) </w:t>
        </w:r>
      </w:hyperlink>
    </w:p>
    <w:p w:rsidR="004B5E4C" w:rsidRPr="008F6194" w:rsidRDefault="004B5E4C" w:rsidP="00255E45">
      <w:pPr>
        <w:pStyle w:val="Nadpis4"/>
      </w:pPr>
      <w:r w:rsidRPr="008F6194">
        <w:t>Technická zpráva</w:t>
      </w:r>
    </w:p>
    <w:p w:rsidR="004B5E4C" w:rsidRDefault="004B5E4C" w:rsidP="004B5E4C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>
        <w:t>V technické zprávě popište zřízení rozšíření rozchodu</w:t>
      </w:r>
      <w:r w:rsidR="00517FF3">
        <w:t xml:space="preserve"> vč. jeho výběhu</w:t>
      </w:r>
      <w:r>
        <w:t>.</w:t>
      </w:r>
    </w:p>
    <w:p w:rsidR="004B5E4C" w:rsidRDefault="004B5E4C" w:rsidP="004B5E4C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>
        <w:t>V úseku úpravy GPK, kde bude docházet ke snížení nivelety, požadujeme úpravu PTŽS s požadovanou únosností a tloušťkou KL 350 mm.</w:t>
      </w:r>
    </w:p>
    <w:p w:rsidR="004B5E4C" w:rsidRDefault="004B5E4C" w:rsidP="004B5E4C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>
        <w:t>Trať je podle provozního zatížení zařazená do řádu 6, postačí tedy pražce délky 2,4 m s rozdělením</w:t>
      </w:r>
      <w:r w:rsidR="005077B0">
        <w:t xml:space="preserve"> </w:t>
      </w:r>
      <w:r>
        <w:t>„c“, pod přejezdovou konstrukcí s rozdělením „u“ a s upevněním v antikorozní úpravě. Pod přejezdovou konstrukci jsou v současné době pražce B91S, je předpoklad jejich opětovného užití nebo zde budou pražce nové stejného typu?</w:t>
      </w:r>
    </w:p>
    <w:p w:rsidR="004B5E4C" w:rsidRDefault="004B5E4C" w:rsidP="00255E45">
      <w:pPr>
        <w:pStyle w:val="Nadpis4"/>
      </w:pPr>
      <w:r w:rsidRPr="008F6194">
        <w:lastRenderedPageBreak/>
        <w:t>Situace</w:t>
      </w:r>
    </w:p>
    <w:p w:rsidR="004B5E4C" w:rsidRDefault="004B5E4C" w:rsidP="004B5E4C">
      <w:pPr>
        <w:pStyle w:val="Odstavecseseznamem"/>
        <w:numPr>
          <w:ilvl w:val="0"/>
          <w:numId w:val="27"/>
        </w:numPr>
        <w:spacing w:after="200" w:line="276" w:lineRule="auto"/>
        <w:jc w:val="both"/>
      </w:pPr>
      <w:r w:rsidRPr="00C9724A">
        <w:t xml:space="preserve">Proč bylo sníženo </w:t>
      </w:r>
      <w:r>
        <w:t>převýšení ve směrovém oblouku R=240 m? Obecně se snažíme nenavrhovat maximální nedostatky převýšení I</w:t>
      </w:r>
      <w:r w:rsidRPr="00C9724A">
        <w:rPr>
          <w:vertAlign w:val="subscript"/>
        </w:rPr>
        <w:t>130</w:t>
      </w:r>
      <w:r>
        <w:t>=130 mm, při původně navrženém převýšení by I</w:t>
      </w:r>
      <w:r w:rsidRPr="00C9724A">
        <w:rPr>
          <w:vertAlign w:val="subscript"/>
        </w:rPr>
        <w:t>130</w:t>
      </w:r>
      <w:r>
        <w:t>=125 mm což preferujeme.</w:t>
      </w:r>
    </w:p>
    <w:p w:rsidR="004B5E4C" w:rsidRPr="00C9724A" w:rsidRDefault="004B5E4C" w:rsidP="004B5E4C">
      <w:pPr>
        <w:pStyle w:val="Odstavecseseznamem"/>
        <w:numPr>
          <w:ilvl w:val="0"/>
          <w:numId w:val="27"/>
        </w:numPr>
        <w:spacing w:after="200" w:line="276" w:lineRule="auto"/>
        <w:jc w:val="both"/>
      </w:pPr>
      <w:r>
        <w:t>Oblouk R=20 000 m neodpovídá standartní délce kružnicové část pro rychlost V</w:t>
      </w:r>
      <w:r w:rsidRPr="00C9724A">
        <w:rPr>
          <w:vertAlign w:val="subscript"/>
        </w:rPr>
        <w:t>130</w:t>
      </w:r>
      <w:r>
        <w:t>=60</w:t>
      </w:r>
      <w:r w:rsidR="005077B0">
        <w:t> </w:t>
      </w:r>
      <w:r>
        <w:t>km/h (0,25V</w:t>
      </w:r>
      <w:r w:rsidRPr="007F5288">
        <w:rPr>
          <w:vertAlign w:val="subscript"/>
        </w:rPr>
        <w:t>130</w:t>
      </w:r>
      <w:r>
        <w:t xml:space="preserve"> = 15 m), prověřte zvětšení poloměru tak, aby byla zachována délka kružnicové části min. 15 m.</w:t>
      </w:r>
    </w:p>
    <w:p w:rsidR="004B5E4C" w:rsidRDefault="004B5E4C" w:rsidP="004B5E4C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>
        <w:t>Upravte měřítko čáry směrové a výškové úpravy.</w:t>
      </w:r>
    </w:p>
    <w:p w:rsidR="004B5E4C" w:rsidRPr="008F6194" w:rsidRDefault="004B5E4C" w:rsidP="00255E45">
      <w:pPr>
        <w:pStyle w:val="Nadpis4"/>
      </w:pPr>
      <w:r w:rsidRPr="008F6194">
        <w:t>Podélný profil</w:t>
      </w:r>
    </w:p>
    <w:p w:rsidR="004B5E4C" w:rsidRPr="00EC455D" w:rsidRDefault="004B5E4C" w:rsidP="00517FF3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>
        <w:t>Prověřte zmenšení poloměru zaoblení v km 43,570 889 tak, aby zaoblení nezasahovalo do přejezdové (přechodové) konstrukce.</w:t>
      </w:r>
      <w:r w:rsidR="008F1378">
        <w:t xml:space="preserve"> Obecně platí požadavek ČSN 73 6360-1</w:t>
      </w:r>
      <w:r w:rsidR="00517FF3">
        <w:t xml:space="preserve"> čl. 9.3.5, kdy se d</w:t>
      </w:r>
      <w:r w:rsidR="00836FC9">
        <w:t>o</w:t>
      </w:r>
      <w:r w:rsidR="00517FF3">
        <w:t>poručuje</w:t>
      </w:r>
      <w:r w:rsidR="00517FF3" w:rsidRPr="00517FF3">
        <w:t xml:space="preserve"> dodržet hodnotou maximální pořadnice vrcholu zaoblení </w:t>
      </w:r>
      <w:proofErr w:type="spellStart"/>
      <w:r w:rsidR="00517FF3" w:rsidRPr="00517FF3">
        <w:t>yv</w:t>
      </w:r>
      <w:proofErr w:type="spellEnd"/>
      <w:r w:rsidR="00517FF3" w:rsidRPr="00517FF3">
        <w:t xml:space="preserve"> = 0,005 m</w:t>
      </w:r>
      <w:r w:rsidR="00517FF3">
        <w:t xml:space="preserve"> resp. ji minimalizovat.</w:t>
      </w:r>
    </w:p>
    <w:p w:rsidR="004B5E4C" w:rsidRPr="00D6454D" w:rsidRDefault="004B5E4C" w:rsidP="004B5E4C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 w:rsidRPr="00D6454D">
        <w:rPr>
          <w:rFonts w:eastAsia="Times New Roman" w:cs="Times New Roman"/>
        </w:rPr>
        <w:t>U nového svršku nelze uvádět konkrétní názvy výrobků</w:t>
      </w:r>
      <w:r>
        <w:rPr>
          <w:rFonts w:eastAsia="Times New Roman" w:cs="Times New Roman"/>
        </w:rPr>
        <w:t xml:space="preserve"> (B91S2)</w:t>
      </w:r>
      <w:r w:rsidRPr="00D6454D">
        <w:rPr>
          <w:rFonts w:eastAsia="Times New Roman" w:cs="Times New Roman"/>
        </w:rPr>
        <w:t xml:space="preserve">, pouze obecně požadavky na kol. </w:t>
      </w:r>
      <w:proofErr w:type="gramStart"/>
      <w:r w:rsidRPr="00D6454D">
        <w:rPr>
          <w:rFonts w:eastAsia="Times New Roman" w:cs="Times New Roman"/>
        </w:rPr>
        <w:t>rošt</w:t>
      </w:r>
      <w:proofErr w:type="gramEnd"/>
      <w:r w:rsidRPr="00D6454D">
        <w:rPr>
          <w:rFonts w:eastAsia="Times New Roman" w:cs="Times New Roman"/>
        </w:rPr>
        <w:t xml:space="preserve"> dle S3</w:t>
      </w:r>
      <w:r w:rsidR="005077B0">
        <w:rPr>
          <w:rFonts w:eastAsia="Times New Roman" w:cs="Times New Roman"/>
        </w:rPr>
        <w:t xml:space="preserve"> díl VII</w:t>
      </w:r>
      <w:r w:rsidRPr="00D6454D">
        <w:rPr>
          <w:rFonts w:eastAsia="Times New Roman" w:cs="Times New Roman"/>
        </w:rPr>
        <w:t>.</w:t>
      </w:r>
    </w:p>
    <w:p w:rsidR="004B5E4C" w:rsidRPr="008F6194" w:rsidRDefault="004B5E4C" w:rsidP="00255E45">
      <w:pPr>
        <w:pStyle w:val="Nadpis4"/>
      </w:pPr>
      <w:r w:rsidRPr="008F6194">
        <w:t>Řezy</w:t>
      </w:r>
    </w:p>
    <w:p w:rsidR="004B5E4C" w:rsidRDefault="004B5E4C" w:rsidP="004B5E4C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>
        <w:t>Mezi závěrnou zídkou a čelem pražce musí být min. 200 mm.</w:t>
      </w:r>
    </w:p>
    <w:p w:rsidR="004B5E4C" w:rsidRDefault="004B5E4C" w:rsidP="004B5E4C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>
        <w:t>Doplňte řezy v přechodech přes kolej a v místě maximálního snížení nivelety.</w:t>
      </w:r>
    </w:p>
    <w:p w:rsidR="0076183B" w:rsidRPr="00E3011F" w:rsidRDefault="0076183B" w:rsidP="00B86D2B">
      <w:pPr>
        <w:rPr>
          <w:rFonts w:ascii="Verdana" w:hAnsi="Verdana"/>
          <w:color w:val="002060"/>
          <w:sz w:val="16"/>
          <w:szCs w:val="16"/>
        </w:rPr>
      </w:pPr>
    </w:p>
    <w:p w:rsidR="0011403C" w:rsidRPr="00255E45" w:rsidRDefault="0011403C" w:rsidP="00255E45">
      <w:pPr>
        <w:pStyle w:val="Nadpis4"/>
      </w:pPr>
      <w:r w:rsidRPr="00255E45">
        <w:t xml:space="preserve">Železniční spodek </w:t>
      </w:r>
      <w:r w:rsidRPr="00255E45">
        <w:rPr>
          <w:b w:val="0"/>
        </w:rPr>
        <w:t xml:space="preserve">(zpracoval Ing. Petr Břešťovský, Ph.D., tel. 972 244 275, </w:t>
      </w:r>
      <w:hyperlink r:id="rId12" w:history="1">
        <w:r w:rsidRPr="00255E45">
          <w:rPr>
            <w:rStyle w:val="Hypertextovodkaz"/>
            <w:b w:val="0"/>
            <w:color w:val="auto"/>
            <w:u w:val="none"/>
          </w:rPr>
          <w:t>Brestovsky@spravazeleznic.cz</w:t>
        </w:r>
      </w:hyperlink>
      <w:r w:rsidRPr="00255E45">
        <w:rPr>
          <w:b w:val="0"/>
        </w:rPr>
        <w:t>)</w:t>
      </w:r>
    </w:p>
    <w:p w:rsidR="00876F0B" w:rsidRPr="0011761E" w:rsidRDefault="00876F0B" w:rsidP="009E210B">
      <w:pPr>
        <w:numPr>
          <w:ilvl w:val="0"/>
          <w:numId w:val="25"/>
        </w:numPr>
        <w:spacing w:after="200" w:line="276" w:lineRule="auto"/>
        <w:jc w:val="both"/>
        <w:rPr>
          <w:rFonts w:ascii="Verdana" w:eastAsia="Times New Roman" w:hAnsi="Verdana" w:cs="Arial"/>
          <w:lang w:eastAsia="cs-CZ"/>
        </w:rPr>
      </w:pPr>
      <w:r w:rsidRPr="0011761E">
        <w:rPr>
          <w:rFonts w:ascii="Verdana" w:eastAsia="Times New Roman" w:hAnsi="Verdana" w:cs="Arial"/>
          <w:lang w:eastAsia="cs-CZ"/>
        </w:rPr>
        <w:t>Jak bude řešen stávající stav železničního spodku, vzhledem k tomu, že dojde k poklesu nivelety o více než 15 cm? Jaký</w:t>
      </w:r>
      <w:r>
        <w:rPr>
          <w:rFonts w:ascii="Verdana" w:eastAsia="Times New Roman" w:hAnsi="Verdana" w:cs="Arial"/>
          <w:lang w:eastAsia="cs-CZ"/>
        </w:rPr>
        <w:t xml:space="preserve"> je stav železničního spodku a návazného odvodnění? </w:t>
      </w:r>
    </w:p>
    <w:p w:rsidR="00876F0B" w:rsidRPr="0011761E" w:rsidRDefault="00876F0B" w:rsidP="00255E45">
      <w:pPr>
        <w:pStyle w:val="Nadpis4"/>
      </w:pPr>
      <w:r w:rsidRPr="0011761E">
        <w:t>Technická zpráva</w:t>
      </w:r>
    </w:p>
    <w:p w:rsidR="00876F0B" w:rsidRPr="0011761E" w:rsidRDefault="00876F0B" w:rsidP="009E210B">
      <w:pPr>
        <w:numPr>
          <w:ilvl w:val="0"/>
          <w:numId w:val="25"/>
        </w:numPr>
        <w:spacing w:after="200" w:line="276" w:lineRule="auto"/>
        <w:jc w:val="both"/>
        <w:rPr>
          <w:rFonts w:ascii="Verdana" w:hAnsi="Verdana"/>
          <w:color w:val="000000"/>
        </w:rPr>
      </w:pPr>
      <w:r w:rsidRPr="0011761E">
        <w:rPr>
          <w:rFonts w:ascii="Verdana" w:hAnsi="Verdana"/>
          <w:color w:val="000000"/>
        </w:rPr>
        <w:t>Při skloněné pláni tělesa železničního spodku je nutné provést obnovu odvodnění. V </w:t>
      </w:r>
      <w:r w:rsidR="005077B0">
        <w:rPr>
          <w:rFonts w:ascii="Verdana" w:hAnsi="Verdana"/>
          <w:color w:val="000000"/>
        </w:rPr>
        <w:t>předloženém</w:t>
      </w:r>
      <w:r w:rsidR="005077B0" w:rsidRPr="0011761E">
        <w:rPr>
          <w:rFonts w:ascii="Verdana" w:hAnsi="Verdana"/>
          <w:color w:val="000000"/>
        </w:rPr>
        <w:t xml:space="preserve"> </w:t>
      </w:r>
      <w:r w:rsidRPr="0011761E">
        <w:rPr>
          <w:rFonts w:ascii="Verdana" w:hAnsi="Verdana"/>
          <w:color w:val="000000"/>
        </w:rPr>
        <w:t xml:space="preserve">návrhu nemá voda kam odtéct. </w:t>
      </w:r>
    </w:p>
    <w:p w:rsidR="00876F0B" w:rsidRPr="0011761E" w:rsidRDefault="00876F0B" w:rsidP="00255E45">
      <w:pPr>
        <w:pStyle w:val="Nadpis4"/>
      </w:pPr>
      <w:r w:rsidRPr="0011761E">
        <w:t>Situace</w:t>
      </w:r>
    </w:p>
    <w:p w:rsidR="00876F0B" w:rsidRPr="009E210B" w:rsidRDefault="00876F0B" w:rsidP="009E210B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 w:rsidRPr="009E210B">
        <w:t xml:space="preserve">Je nutné doplnit další součásti tratě. Vyznačení osy je nedostatečné. </w:t>
      </w:r>
    </w:p>
    <w:p w:rsidR="00876F0B" w:rsidRPr="009E210B" w:rsidRDefault="00876F0B" w:rsidP="009E210B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 w:rsidRPr="009E210B">
        <w:t>Je nutné dořešit všechny plochy pro chodce v prostoru přejezdu</w:t>
      </w:r>
      <w:r w:rsidR="009E210B" w:rsidRPr="009E210B">
        <w:t>.</w:t>
      </w:r>
      <w:r w:rsidRPr="009E210B">
        <w:t xml:space="preserve"> </w:t>
      </w:r>
    </w:p>
    <w:p w:rsidR="00876F0B" w:rsidRPr="009E210B" w:rsidRDefault="00876F0B" w:rsidP="009E210B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 w:rsidRPr="009E210B">
        <w:t xml:space="preserve">U levého přechodu pro chodce vpravo od koleje upravte polohu zábradlí tak, aby zábradlí nebylo umístěno za břevnem. </w:t>
      </w:r>
    </w:p>
    <w:p w:rsidR="00876F0B" w:rsidRPr="009E210B" w:rsidRDefault="00876F0B" w:rsidP="009E210B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 w:rsidRPr="009E210B">
        <w:t xml:space="preserve">Je nutné vyřešit úpravu prvků pro osoby se sníženou schopností pohybu a orientace u všech přechodů. Pravý přechod </w:t>
      </w:r>
      <w:r w:rsidR="005077B0" w:rsidRPr="009E210B">
        <w:t xml:space="preserve">je </w:t>
      </w:r>
      <w:r w:rsidRPr="009E210B">
        <w:t xml:space="preserve">přímo do pozemní komunikace. Není zde vyřešen čekací prostor chodců před přechodem. </w:t>
      </w:r>
    </w:p>
    <w:p w:rsidR="00FE0A11" w:rsidRPr="009E210B" w:rsidRDefault="00876F0B" w:rsidP="00FE0A11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 w:rsidRPr="009E210B">
        <w:t xml:space="preserve">Pravý signální pás nelze takto zatáčet, je nutné napojit ho na druhou stranu. Okolo této plochy je nutné doplnit varovné pásy. </w:t>
      </w:r>
    </w:p>
    <w:p w:rsidR="00C776ED" w:rsidRDefault="00C776ED" w:rsidP="00C776ED">
      <w:pPr>
        <w:pStyle w:val="Bezmezer"/>
        <w:rPr>
          <w:b/>
        </w:rPr>
      </w:pPr>
    </w:p>
    <w:p w:rsidR="00FE0A11" w:rsidRDefault="00FE0A11" w:rsidP="00FE0A11">
      <w:pPr>
        <w:pStyle w:val="Bezmezer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494501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Závěr</w:t>
      </w:r>
    </w:p>
    <w:p w:rsidR="00C776ED" w:rsidRPr="00FE0A11" w:rsidRDefault="00C776ED" w:rsidP="00C776ED">
      <w:pPr>
        <w:pStyle w:val="Bezmezer"/>
      </w:pPr>
    </w:p>
    <w:p w:rsidR="00F23E7C" w:rsidRPr="00FE0A11" w:rsidRDefault="00F23E7C" w:rsidP="00F23E7C">
      <w:pPr>
        <w:pStyle w:val="Bezmezer"/>
      </w:pPr>
      <w:r>
        <w:t xml:space="preserve">S předloženou dokumentací </w:t>
      </w:r>
      <w:r w:rsidR="008F1378">
        <w:t>ne</w:t>
      </w:r>
      <w:r>
        <w:t xml:space="preserve">souhlasíme </w:t>
      </w:r>
      <w:r w:rsidR="008F1378">
        <w:t>do zapracování zásadní připomínky</w:t>
      </w:r>
      <w:r>
        <w:t>.</w:t>
      </w:r>
      <w:r w:rsidR="008F1378">
        <w:t xml:space="preserve"> Ostatní připomínky požadujeme řádně vypořádat dle SM62.</w:t>
      </w:r>
    </w:p>
    <w:p w:rsidR="00B45E9E" w:rsidRDefault="00B45E9E" w:rsidP="00B45E9E">
      <w:pPr>
        <w:pStyle w:val="Bezmezer"/>
      </w:pPr>
    </w:p>
    <w:p w:rsidR="00E3011F" w:rsidRDefault="00E3011F" w:rsidP="00B45E9E">
      <w:pPr>
        <w:pStyle w:val="Bezmezer"/>
      </w:pPr>
    </w:p>
    <w:p w:rsidR="00E3011F" w:rsidRDefault="00E3011F" w:rsidP="00B45E9E">
      <w:pPr>
        <w:pStyle w:val="Bezmezer"/>
      </w:pPr>
    </w:p>
    <w:p w:rsidR="00055D98" w:rsidRDefault="00055D98" w:rsidP="00B45E9E">
      <w:pPr>
        <w:pStyle w:val="Bezmezer"/>
      </w:pPr>
    </w:p>
    <w:p w:rsidR="00B45E9E" w:rsidRDefault="00B45E9E" w:rsidP="00B45E9E">
      <w:pPr>
        <w:pStyle w:val="Bezmezer"/>
      </w:pPr>
    </w:p>
    <w:p w:rsidR="00A06AF0" w:rsidRPr="00B9619B" w:rsidRDefault="005310DE" w:rsidP="00A06AF0">
      <w:pPr>
        <w:pStyle w:val="Bezmezer"/>
      </w:pPr>
      <w:r w:rsidRPr="00B9619B">
        <w:t>Ing. Radek Trejtnar, Ph.D.</w:t>
      </w:r>
    </w:p>
    <w:p w:rsidR="00B45E9E" w:rsidRPr="00B9619B" w:rsidRDefault="0067493D" w:rsidP="00B45E9E">
      <w:r w:rsidRPr="00B9619B">
        <w:t>Ředitel odboru traťového hospodářství</w:t>
      </w:r>
    </w:p>
    <w:p w:rsidR="00B45E9E" w:rsidRPr="00055D98" w:rsidRDefault="00553F27" w:rsidP="00B45E9E">
      <w:pPr>
        <w:rPr>
          <w:i/>
        </w:rPr>
      </w:pPr>
      <w:r>
        <w:rPr>
          <w:i/>
        </w:rPr>
        <w:t>(podepsáno elektronicky)</w:t>
      </w:r>
    </w:p>
    <w:sectPr w:rsidR="00B45E9E" w:rsidRPr="00055D98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DA5" w:rsidRDefault="00685DA5" w:rsidP="00962258">
      <w:pPr>
        <w:spacing w:after="0" w:line="240" w:lineRule="auto"/>
      </w:pPr>
      <w:r>
        <w:separator/>
      </w:r>
    </w:p>
  </w:endnote>
  <w:endnote w:type="continuationSeparator" w:id="0">
    <w:p w:rsidR="00685DA5" w:rsidRDefault="00685D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6F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6F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6F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6F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D96D48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DA5" w:rsidRDefault="00685DA5" w:rsidP="00962258">
      <w:pPr>
        <w:spacing w:after="0" w:line="240" w:lineRule="auto"/>
      </w:pPr>
      <w:r>
        <w:separator/>
      </w:r>
    </w:p>
  </w:footnote>
  <w:footnote w:type="continuationSeparator" w:id="0">
    <w:p w:rsidR="00685DA5" w:rsidRDefault="00685D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7F8DEE8C" wp14:editId="7F8DEE8D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4DEDB9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7F8DEE8E" wp14:editId="7F8DEE8F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7F8DEE90" wp14:editId="7F8DEE9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307E32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1F69BE"/>
    <w:multiLevelType w:val="hybridMultilevel"/>
    <w:tmpl w:val="FCAC0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C0CEF"/>
    <w:multiLevelType w:val="hybridMultilevel"/>
    <w:tmpl w:val="1E3E8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DC2530"/>
    <w:multiLevelType w:val="hybridMultilevel"/>
    <w:tmpl w:val="3C26C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36E8A"/>
    <w:multiLevelType w:val="hybridMultilevel"/>
    <w:tmpl w:val="2E3E4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76D66"/>
    <w:multiLevelType w:val="hybridMultilevel"/>
    <w:tmpl w:val="67DA9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C8C3EE1"/>
    <w:multiLevelType w:val="hybridMultilevel"/>
    <w:tmpl w:val="5B148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E40F3"/>
    <w:multiLevelType w:val="hybridMultilevel"/>
    <w:tmpl w:val="E7A09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24AB3"/>
    <w:multiLevelType w:val="hybridMultilevel"/>
    <w:tmpl w:val="B4B2B4D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C7CEB"/>
    <w:multiLevelType w:val="hybridMultilevel"/>
    <w:tmpl w:val="EA402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E033A"/>
    <w:multiLevelType w:val="hybridMultilevel"/>
    <w:tmpl w:val="E68C1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9490F"/>
    <w:multiLevelType w:val="hybridMultilevel"/>
    <w:tmpl w:val="F70E7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51314"/>
    <w:multiLevelType w:val="hybridMultilevel"/>
    <w:tmpl w:val="D80CE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CA3D64"/>
    <w:multiLevelType w:val="hybridMultilevel"/>
    <w:tmpl w:val="BB460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B2664"/>
    <w:multiLevelType w:val="hybridMultilevel"/>
    <w:tmpl w:val="FAE61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84619"/>
    <w:multiLevelType w:val="hybridMultilevel"/>
    <w:tmpl w:val="297A7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81518"/>
    <w:multiLevelType w:val="hybridMultilevel"/>
    <w:tmpl w:val="62D4B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74B2A"/>
    <w:multiLevelType w:val="hybridMultilevel"/>
    <w:tmpl w:val="A0603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43039"/>
    <w:multiLevelType w:val="hybridMultilevel"/>
    <w:tmpl w:val="5C8CC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E720E"/>
    <w:multiLevelType w:val="hybridMultilevel"/>
    <w:tmpl w:val="DB828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5659C"/>
    <w:multiLevelType w:val="hybridMultilevel"/>
    <w:tmpl w:val="CD26B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2074B2"/>
    <w:multiLevelType w:val="hybridMultilevel"/>
    <w:tmpl w:val="5CAE0E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6253AA4"/>
    <w:multiLevelType w:val="hybridMultilevel"/>
    <w:tmpl w:val="ED1A7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257D4"/>
    <w:multiLevelType w:val="hybridMultilevel"/>
    <w:tmpl w:val="D73CC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4"/>
  </w:num>
  <w:num w:numId="5">
    <w:abstractNumId w:val="2"/>
  </w:num>
  <w:num w:numId="6">
    <w:abstractNumId w:val="5"/>
  </w:num>
  <w:num w:numId="7">
    <w:abstractNumId w:val="16"/>
  </w:num>
  <w:num w:numId="8">
    <w:abstractNumId w:val="14"/>
  </w:num>
  <w:num w:numId="9">
    <w:abstractNumId w:val="23"/>
  </w:num>
  <w:num w:numId="10">
    <w:abstractNumId w:val="25"/>
  </w:num>
  <w:num w:numId="11">
    <w:abstractNumId w:val="17"/>
  </w:num>
  <w:num w:numId="12">
    <w:abstractNumId w:val="6"/>
  </w:num>
  <w:num w:numId="13">
    <w:abstractNumId w:val="15"/>
  </w:num>
  <w:num w:numId="14">
    <w:abstractNumId w:val="26"/>
  </w:num>
  <w:num w:numId="15">
    <w:abstractNumId w:val="22"/>
  </w:num>
  <w:num w:numId="16">
    <w:abstractNumId w:val="18"/>
  </w:num>
  <w:num w:numId="17">
    <w:abstractNumId w:val="1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1"/>
  </w:num>
  <w:num w:numId="21">
    <w:abstractNumId w:val="12"/>
  </w:num>
  <w:num w:numId="22">
    <w:abstractNumId w:val="1"/>
  </w:num>
  <w:num w:numId="23">
    <w:abstractNumId w:val="9"/>
  </w:num>
  <w:num w:numId="24">
    <w:abstractNumId w:val="11"/>
  </w:num>
  <w:num w:numId="25">
    <w:abstractNumId w:val="8"/>
  </w:num>
  <w:num w:numId="26">
    <w:abstractNumId w:val="4"/>
  </w:num>
  <w:num w:numId="27">
    <w:abstractNumId w:val="19"/>
  </w:num>
  <w:num w:numId="28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DE"/>
    <w:rsid w:val="00002174"/>
    <w:rsid w:val="0002259C"/>
    <w:rsid w:val="00030824"/>
    <w:rsid w:val="00033432"/>
    <w:rsid w:val="000335CC"/>
    <w:rsid w:val="000555F3"/>
    <w:rsid w:val="00055D98"/>
    <w:rsid w:val="000629B6"/>
    <w:rsid w:val="0006790A"/>
    <w:rsid w:val="000714A2"/>
    <w:rsid w:val="00071C37"/>
    <w:rsid w:val="00072C1E"/>
    <w:rsid w:val="0007432B"/>
    <w:rsid w:val="000820B0"/>
    <w:rsid w:val="000B7907"/>
    <w:rsid w:val="000C0429"/>
    <w:rsid w:val="0011403C"/>
    <w:rsid w:val="00114472"/>
    <w:rsid w:val="0012685B"/>
    <w:rsid w:val="00130497"/>
    <w:rsid w:val="00140580"/>
    <w:rsid w:val="00157956"/>
    <w:rsid w:val="00170EC5"/>
    <w:rsid w:val="001747C1"/>
    <w:rsid w:val="001816F1"/>
    <w:rsid w:val="0018596A"/>
    <w:rsid w:val="00191916"/>
    <w:rsid w:val="001968F3"/>
    <w:rsid w:val="001A0BC1"/>
    <w:rsid w:val="001B1A5C"/>
    <w:rsid w:val="001C4DA0"/>
    <w:rsid w:val="001D36D2"/>
    <w:rsid w:val="001E30CF"/>
    <w:rsid w:val="00205974"/>
    <w:rsid w:val="00207DF5"/>
    <w:rsid w:val="002137E9"/>
    <w:rsid w:val="00233870"/>
    <w:rsid w:val="00235036"/>
    <w:rsid w:val="00240A02"/>
    <w:rsid w:val="002557EC"/>
    <w:rsid w:val="00255E45"/>
    <w:rsid w:val="0026785D"/>
    <w:rsid w:val="00284122"/>
    <w:rsid w:val="00290DC1"/>
    <w:rsid w:val="002C31BF"/>
    <w:rsid w:val="002C675E"/>
    <w:rsid w:val="002D4DC9"/>
    <w:rsid w:val="002D6E73"/>
    <w:rsid w:val="002E0CD7"/>
    <w:rsid w:val="002E6E3F"/>
    <w:rsid w:val="002F026B"/>
    <w:rsid w:val="002F7D2F"/>
    <w:rsid w:val="00327BC2"/>
    <w:rsid w:val="003370A6"/>
    <w:rsid w:val="00343DEF"/>
    <w:rsid w:val="00357BC6"/>
    <w:rsid w:val="003755CE"/>
    <w:rsid w:val="003956C6"/>
    <w:rsid w:val="003A0323"/>
    <w:rsid w:val="003B7EE7"/>
    <w:rsid w:val="003E75CE"/>
    <w:rsid w:val="0041380F"/>
    <w:rsid w:val="0044079A"/>
    <w:rsid w:val="00442103"/>
    <w:rsid w:val="004501A5"/>
    <w:rsid w:val="00450E9B"/>
    <w:rsid w:val="00450F07"/>
    <w:rsid w:val="00453CD3"/>
    <w:rsid w:val="00455BC7"/>
    <w:rsid w:val="00460660"/>
    <w:rsid w:val="00460CCB"/>
    <w:rsid w:val="0046455A"/>
    <w:rsid w:val="00477370"/>
    <w:rsid w:val="00483567"/>
    <w:rsid w:val="00486107"/>
    <w:rsid w:val="00491827"/>
    <w:rsid w:val="004926B0"/>
    <w:rsid w:val="00494501"/>
    <w:rsid w:val="004A506D"/>
    <w:rsid w:val="004A7C69"/>
    <w:rsid w:val="004B5E4C"/>
    <w:rsid w:val="004B7C3D"/>
    <w:rsid w:val="004C052B"/>
    <w:rsid w:val="004C4399"/>
    <w:rsid w:val="004C69ED"/>
    <w:rsid w:val="004C787C"/>
    <w:rsid w:val="004E16A4"/>
    <w:rsid w:val="004E53F5"/>
    <w:rsid w:val="004F4B9B"/>
    <w:rsid w:val="00502FCC"/>
    <w:rsid w:val="005077B0"/>
    <w:rsid w:val="00511AB9"/>
    <w:rsid w:val="00515182"/>
    <w:rsid w:val="00517FF3"/>
    <w:rsid w:val="00523EA7"/>
    <w:rsid w:val="005310DE"/>
    <w:rsid w:val="00551D1F"/>
    <w:rsid w:val="00553375"/>
    <w:rsid w:val="00553F27"/>
    <w:rsid w:val="005549F9"/>
    <w:rsid w:val="005658A6"/>
    <w:rsid w:val="005722BB"/>
    <w:rsid w:val="00573443"/>
    <w:rsid w:val="005736B7"/>
    <w:rsid w:val="00575E5A"/>
    <w:rsid w:val="00587FEA"/>
    <w:rsid w:val="00596C7E"/>
    <w:rsid w:val="005A217E"/>
    <w:rsid w:val="005A64E9"/>
    <w:rsid w:val="005B5EE9"/>
    <w:rsid w:val="005E5E8D"/>
    <w:rsid w:val="005E5EB0"/>
    <w:rsid w:val="00602277"/>
    <w:rsid w:val="0061068E"/>
    <w:rsid w:val="00612EFA"/>
    <w:rsid w:val="0061356F"/>
    <w:rsid w:val="006338B2"/>
    <w:rsid w:val="00660AD3"/>
    <w:rsid w:val="0067493D"/>
    <w:rsid w:val="00684084"/>
    <w:rsid w:val="00685DA5"/>
    <w:rsid w:val="00695705"/>
    <w:rsid w:val="006A07D1"/>
    <w:rsid w:val="006A5570"/>
    <w:rsid w:val="006A62D5"/>
    <w:rsid w:val="006A689C"/>
    <w:rsid w:val="006A7CC1"/>
    <w:rsid w:val="006B3D79"/>
    <w:rsid w:val="006C647D"/>
    <w:rsid w:val="006E0578"/>
    <w:rsid w:val="006E170A"/>
    <w:rsid w:val="006E314D"/>
    <w:rsid w:val="006E4B4A"/>
    <w:rsid w:val="00710723"/>
    <w:rsid w:val="00723ED1"/>
    <w:rsid w:val="0073462C"/>
    <w:rsid w:val="007419D6"/>
    <w:rsid w:val="00743525"/>
    <w:rsid w:val="0076183B"/>
    <w:rsid w:val="0076286B"/>
    <w:rsid w:val="00764595"/>
    <w:rsid w:val="00766846"/>
    <w:rsid w:val="00766FF3"/>
    <w:rsid w:val="0077673A"/>
    <w:rsid w:val="007846E1"/>
    <w:rsid w:val="0079528D"/>
    <w:rsid w:val="00795E1E"/>
    <w:rsid w:val="007B570C"/>
    <w:rsid w:val="007E2E69"/>
    <w:rsid w:val="007E4A6E"/>
    <w:rsid w:val="007F56A7"/>
    <w:rsid w:val="007F635D"/>
    <w:rsid w:val="00807059"/>
    <w:rsid w:val="00807DD0"/>
    <w:rsid w:val="00813F11"/>
    <w:rsid w:val="00836FC9"/>
    <w:rsid w:val="00856EAE"/>
    <w:rsid w:val="00863BE1"/>
    <w:rsid w:val="00876F0B"/>
    <w:rsid w:val="00884735"/>
    <w:rsid w:val="008A3568"/>
    <w:rsid w:val="008C66CC"/>
    <w:rsid w:val="008D03B9"/>
    <w:rsid w:val="008D3202"/>
    <w:rsid w:val="008F1378"/>
    <w:rsid w:val="008F18D6"/>
    <w:rsid w:val="00903055"/>
    <w:rsid w:val="00904780"/>
    <w:rsid w:val="009113A8"/>
    <w:rsid w:val="00922385"/>
    <w:rsid w:val="009223DF"/>
    <w:rsid w:val="00936091"/>
    <w:rsid w:val="00940D8A"/>
    <w:rsid w:val="00955D9E"/>
    <w:rsid w:val="00962258"/>
    <w:rsid w:val="009678B7"/>
    <w:rsid w:val="00982411"/>
    <w:rsid w:val="00992D9C"/>
    <w:rsid w:val="00996CB8"/>
    <w:rsid w:val="00997842"/>
    <w:rsid w:val="009A7568"/>
    <w:rsid w:val="009B2E97"/>
    <w:rsid w:val="009B72CC"/>
    <w:rsid w:val="009C15AE"/>
    <w:rsid w:val="009D4BD6"/>
    <w:rsid w:val="009E07F4"/>
    <w:rsid w:val="009E210B"/>
    <w:rsid w:val="009F392E"/>
    <w:rsid w:val="00A06AF0"/>
    <w:rsid w:val="00A222FD"/>
    <w:rsid w:val="00A2681F"/>
    <w:rsid w:val="00A3510D"/>
    <w:rsid w:val="00A44328"/>
    <w:rsid w:val="00A6177B"/>
    <w:rsid w:val="00A66136"/>
    <w:rsid w:val="00A70CAD"/>
    <w:rsid w:val="00AA16CB"/>
    <w:rsid w:val="00AA4CBB"/>
    <w:rsid w:val="00AA65FA"/>
    <w:rsid w:val="00AA7351"/>
    <w:rsid w:val="00AD056F"/>
    <w:rsid w:val="00AD6731"/>
    <w:rsid w:val="00AE6693"/>
    <w:rsid w:val="00AF15B5"/>
    <w:rsid w:val="00B07829"/>
    <w:rsid w:val="00B15D0D"/>
    <w:rsid w:val="00B220D7"/>
    <w:rsid w:val="00B2573A"/>
    <w:rsid w:val="00B40FB0"/>
    <w:rsid w:val="00B45E9E"/>
    <w:rsid w:val="00B55F9C"/>
    <w:rsid w:val="00B56600"/>
    <w:rsid w:val="00B67205"/>
    <w:rsid w:val="00B75EE1"/>
    <w:rsid w:val="00B77481"/>
    <w:rsid w:val="00B8518B"/>
    <w:rsid w:val="00B86D2B"/>
    <w:rsid w:val="00B9619B"/>
    <w:rsid w:val="00B970E4"/>
    <w:rsid w:val="00BB3740"/>
    <w:rsid w:val="00BB3DFA"/>
    <w:rsid w:val="00BD7727"/>
    <w:rsid w:val="00BD7E91"/>
    <w:rsid w:val="00BE0A31"/>
    <w:rsid w:val="00BF374D"/>
    <w:rsid w:val="00C00A41"/>
    <w:rsid w:val="00C00A5C"/>
    <w:rsid w:val="00C02D0A"/>
    <w:rsid w:val="00C03A6E"/>
    <w:rsid w:val="00C13A32"/>
    <w:rsid w:val="00C30759"/>
    <w:rsid w:val="00C35A8F"/>
    <w:rsid w:val="00C37023"/>
    <w:rsid w:val="00C4048C"/>
    <w:rsid w:val="00C44F6A"/>
    <w:rsid w:val="00C53ACA"/>
    <w:rsid w:val="00C665F3"/>
    <w:rsid w:val="00C75819"/>
    <w:rsid w:val="00C75CC7"/>
    <w:rsid w:val="00C776ED"/>
    <w:rsid w:val="00C8207D"/>
    <w:rsid w:val="00C86337"/>
    <w:rsid w:val="00CA5F0C"/>
    <w:rsid w:val="00CB6300"/>
    <w:rsid w:val="00CB6847"/>
    <w:rsid w:val="00CD043B"/>
    <w:rsid w:val="00CD1FC4"/>
    <w:rsid w:val="00CE371D"/>
    <w:rsid w:val="00D02A4D"/>
    <w:rsid w:val="00D062C5"/>
    <w:rsid w:val="00D17202"/>
    <w:rsid w:val="00D20442"/>
    <w:rsid w:val="00D21061"/>
    <w:rsid w:val="00D21A8F"/>
    <w:rsid w:val="00D316A7"/>
    <w:rsid w:val="00D4108E"/>
    <w:rsid w:val="00D6163D"/>
    <w:rsid w:val="00D61E78"/>
    <w:rsid w:val="00D75B2B"/>
    <w:rsid w:val="00D831A3"/>
    <w:rsid w:val="00D96D48"/>
    <w:rsid w:val="00DA6FFE"/>
    <w:rsid w:val="00DB326C"/>
    <w:rsid w:val="00DC3110"/>
    <w:rsid w:val="00DC5F6F"/>
    <w:rsid w:val="00DD46F3"/>
    <w:rsid w:val="00DD58A6"/>
    <w:rsid w:val="00DE56F2"/>
    <w:rsid w:val="00DF116D"/>
    <w:rsid w:val="00E16FC9"/>
    <w:rsid w:val="00E23C9A"/>
    <w:rsid w:val="00E24876"/>
    <w:rsid w:val="00E3011F"/>
    <w:rsid w:val="00E340D0"/>
    <w:rsid w:val="00E824F1"/>
    <w:rsid w:val="00E84343"/>
    <w:rsid w:val="00E85B5E"/>
    <w:rsid w:val="00E86B89"/>
    <w:rsid w:val="00E952EC"/>
    <w:rsid w:val="00E961DC"/>
    <w:rsid w:val="00E96851"/>
    <w:rsid w:val="00EB104F"/>
    <w:rsid w:val="00ED14BD"/>
    <w:rsid w:val="00ED3947"/>
    <w:rsid w:val="00ED3D64"/>
    <w:rsid w:val="00EE307D"/>
    <w:rsid w:val="00EF246D"/>
    <w:rsid w:val="00F01440"/>
    <w:rsid w:val="00F12DEC"/>
    <w:rsid w:val="00F1715C"/>
    <w:rsid w:val="00F23E7C"/>
    <w:rsid w:val="00F310F8"/>
    <w:rsid w:val="00F35939"/>
    <w:rsid w:val="00F42B1C"/>
    <w:rsid w:val="00F449CE"/>
    <w:rsid w:val="00F45607"/>
    <w:rsid w:val="00F614FE"/>
    <w:rsid w:val="00F64786"/>
    <w:rsid w:val="00F659EB"/>
    <w:rsid w:val="00F862D6"/>
    <w:rsid w:val="00F86BA6"/>
    <w:rsid w:val="00FA6759"/>
    <w:rsid w:val="00FA7198"/>
    <w:rsid w:val="00FC0137"/>
    <w:rsid w:val="00FC6389"/>
    <w:rsid w:val="00FD2F51"/>
    <w:rsid w:val="00FD4240"/>
    <w:rsid w:val="00FE0A11"/>
    <w:rsid w:val="00FE28EC"/>
    <w:rsid w:val="00FF2C2F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FFD70"/>
  <w14:defaultImageDpi w14:val="32767"/>
  <w15:docId w15:val="{C37C45B9-252D-4C28-8336-F14ADC04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00A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00A4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estovsky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udejova@spravazeleznic.cz)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-Hanka-2020\A-J&#193;\hlavi&#269;ka%20202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17342-ABEB-47B4-9138-F4BA37D26807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325F4F-CF9A-418C-86D4-D4CF6593F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hlavička 2020.dotx</Template>
  <TotalTime>10</TotalTime>
  <Pages>2</Pages>
  <Words>672</Words>
  <Characters>3969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Bouberlová Hana, Ing.</dc:creator>
  <cp:lastModifiedBy>Bouberlová Hana, Ing.</cp:lastModifiedBy>
  <cp:revision>3</cp:revision>
  <cp:lastPrinted>2021-05-19T07:50:00Z</cp:lastPrinted>
  <dcterms:created xsi:type="dcterms:W3CDTF">2021-05-19T07:42:00Z</dcterms:created>
  <dcterms:modified xsi:type="dcterms:W3CDTF">2021-05-19T07:51:00Z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